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书名：财政赤字、通货膨胀与宏观经济监控研究</w:t>
      </w:r>
    </w:p>
    <w:p>
      <w:r>
        <w:t>作者：陈湛匀，（日）三好慎一郎著</w:t>
      </w:r>
    </w:p>
    <w:p>
      <w:r>
        <w:t>出版社：上海：上海社会科学院出版社</w:t>
      </w:r>
    </w:p>
    <w:p>
      <w:r>
        <w:t>出版日期：1991.04</w:t>
      </w:r>
    </w:p>
    <w:p>
      <w:r>
        <w:t>总页数：200</w:t>
      </w:r>
    </w:p>
    <w:p>
      <w:r>
        <w:t>更多请访问教客网: www.jiaokey.com</w:t>
      </w:r>
    </w:p>
    <w:p>
      <w:r>
        <w:t>财政赤字、通货膨胀与宏观经济监控研究 评论地址：https://www.jiaokey.com/book/detail/10025953.html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