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书名：社会资金的动态分析和控制</w:t>
      </w:r>
    </w:p>
    <w:p>
      <w:r>
        <w:t>作者：刘海虹著</w:t>
      </w:r>
    </w:p>
    <w:p>
      <w:r>
        <w:t>出版社：武汉：武汉工业大学出版社</w:t>
      </w:r>
    </w:p>
    <w:p>
      <w:r>
        <w:t>出版日期：1990.07</w:t>
      </w:r>
    </w:p>
    <w:p>
      <w:r>
        <w:t>总页数：188</w:t>
      </w:r>
    </w:p>
    <w:p>
      <w:r>
        <w:t>更多请访问教客网: www.jiaokey.com</w:t>
      </w:r>
    </w:p>
    <w:p>
      <w:r>
        <w:t>社会资金的动态分析和控制 评论地址：https://www.jiaokey.com/book/detail/10025884.html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