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书名：论公私财产的功能互补</w:t>
      </w:r>
    </w:p>
    <w:p>
      <w:r>
        <w:t>作者：忠东著</w:t>
      </w:r>
    </w:p>
    <w:p>
      <w:r>
        <w:t>出版社：重庆：重庆出版社</w:t>
      </w:r>
    </w:p>
    <w:p>
      <w:r>
        <w:t>出版日期：1996.05</w:t>
      </w:r>
    </w:p>
    <w:p>
      <w:r>
        <w:t>总页数：215</w:t>
      </w:r>
    </w:p>
    <w:p>
      <w:r>
        <w:t>更多请访问教客网: www.jiaokey.com</w:t>
      </w:r>
    </w:p>
    <w:p>
      <w:r>
        <w:t>论公私财产的功能互补 评论地址：https://www.jiaokey.com/book/detail/10025817.html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