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近代史  （下卷）</w:t>
      </w:r>
    </w:p>
    <w:p>
      <w:r>
        <w:rPr>
          <w:rFonts w:ascii="宋体" w:hAnsi="宋体" w:eastAsia="宋体"/>
          <w:sz w:val="24"/>
        </w:rPr>
        <w:t>吴于廑  齐世荣 刘祚昌 王觉非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近代史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吴于廑  齐世荣 刘祚昌 王觉非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本书出售、求购地址：https://www.jiaokey.com/book/detail/10022928.html</w:t>
      </w:r>
    </w:p>
    <w:p>
      <w:r>
        <w:t>更多相关图书推荐：https://www.jiaokey.com</w:t>
      </w:r>
    </w:p>
    <w:p>
      <w:r>
        <w:t>吴于廑  齐世荣 刘祚昌 王觉非 其他作品：https://www.jiaokey.com/tag/吴于廑  齐世荣 刘祚昌 王觉非.html</w:t>
      </w:r>
    </w:p>
    <w:p>
      <w:r>
        <w:t>高等教育出版社 出版图书：https://www.jiaokey.com/tag/高等教育出版社.html</w:t>
      </w:r>
    </w:p>
    <w:p>
      <w:r>
        <w:t>关键词搜索：https://www.jiaokey.com/tag/世界史  近代史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