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书名：耳环、项链、戒指  五光十色的首饰习俗</w:t>
      </w:r>
    </w:p>
    <w:p>
      <w:r>
        <w:t>作者：孟燕编著</w:t>
      </w:r>
    </w:p>
    <w:p>
      <w:r>
        <w:t>出版社：成都：四川人民出版社</w:t>
      </w:r>
    </w:p>
    <w:p>
      <w:r>
        <w:t>出版日期：1992.01</w:t>
      </w:r>
    </w:p>
    <w:p>
      <w:r>
        <w:t>总页数：159</w:t>
      </w:r>
    </w:p>
    <w:p>
      <w:r>
        <w:t>更多请访问教客网: www.jiaokey.com</w:t>
      </w:r>
    </w:p>
    <w:p>
      <w:r>
        <w:t>耳环、项链、戒指  五光十色的首饰习俗 评论地址：https://www.jiaokey.com/book/detail/10019886.html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