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书名：竹筒饭·羊肉串·鸡尾酒  别具风味的饮食习俗</w:t>
      </w:r>
    </w:p>
    <w:p>
      <w:r>
        <w:t>作者：汪青玉编著</w:t>
      </w:r>
    </w:p>
    <w:p>
      <w:r>
        <w:t>出版社：成都：四川人民出版社</w:t>
      </w:r>
    </w:p>
    <w:p>
      <w:r>
        <w:t>出版日期：1992.06</w:t>
      </w:r>
    </w:p>
    <w:p>
      <w:r>
        <w:t>总页数：139</w:t>
      </w:r>
    </w:p>
    <w:p>
      <w:r>
        <w:t>更多请访问教客网: www.jiaokey.com</w:t>
      </w:r>
    </w:p>
    <w:p>
      <w:r>
        <w:t>竹筒饭·羊肉串·鸡尾酒  别具风味的饮食习俗 评论地址：https://www.jiaokey.com/book/detail/10019788.html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