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经常项目下人民币可兑换的管理及操作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经常项目下人民币可兑换的管理及操作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本书出售、求购地址：https://www.jiaokey.com/book/detail/10017295.html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关键词搜索：https://www.jiaokey.com/tag/经常项目下人民币可兑换的管理及操作.html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