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现代宏观经济学指南  各思想流派比较研究引论</w:t>
      </w:r>
    </w:p>
    <w:p>
      <w:r>
        <w:rPr>
          <w:rFonts w:ascii="宋体" w:hAnsi="宋体" w:eastAsia="宋体"/>
          <w:sz w:val="24"/>
        </w:rPr>
        <w:t>（英）布赖恩·斯诺登（Brian Snowdon）等著；苏剑等译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现代宏观经济学指南  各思想流派比较研究引论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（英）布赖恩·斯诺登（Brian Snowdon）等著；苏剑等译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本书出售、求购地址：https://www.jiaokey.com/book/detail/10016777.html</w:t>
      </w:r>
    </w:p>
    <w:p>
      <w:r>
        <w:t>更多相关图书推荐：https://www.jiaokey.com</w:t>
      </w:r>
    </w:p>
    <w:p>
      <w:r>
        <w:t>（英）布赖恩·斯诺登（Brian Snowdon）等著；苏剑等译 其他作品：https://www.jiaokey.com/tag/（英）布赖恩·斯诺登（Brian Snowdon）等著；苏剑等译.html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关键词搜索：https://www.jiaokey.com/tag/现代宏观经济学指南  各思想流派比较研究引论.html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