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世纪断言——推动21世纪中国经济发展的权威思路</w:t>
      </w:r>
    </w:p>
    <w:p>
      <w:r>
        <w:rPr>
          <w:rFonts w:ascii="宋体" w:hAnsi="宋体" w:eastAsia="宋体"/>
          <w:sz w:val="24"/>
        </w:rPr>
        <w:t>立言 龙良贤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世纪断言——推动21世纪中国经济发展的权威思路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立言 龙良贤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本书出售、求购地址：https://www.jiaokey.com/book/detail/10016666.html</w:t>
      </w:r>
    </w:p>
    <w:p>
      <w:r>
        <w:t>更多相关图书推荐：https://www.jiaokey.com</w:t>
      </w:r>
    </w:p>
    <w:p>
      <w:r>
        <w:t>立言 龙良贤 其他作品：https://www.jiaokey.com/tag/立言 龙良贤.html</w:t>
      </w:r>
    </w:p>
    <w:p>
      <w:r>
        <w:t>关键词搜索：https://www.jiaokey.com/tag/世纪断言——推动21世纪中国经济发展的权威思路.html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