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书名：桥梁工程中的有限条法</w:t>
      </w:r>
    </w:p>
    <w:p>
      <w:r>
        <w:t>作者：（澳）卢耀梓（Lo，Y.C.），（澳大利亚）卡申斯（Cusens，P.A.R.）著；罗崧发，陈锡华译</w:t>
      </w:r>
    </w:p>
    <w:p>
      <w:r>
        <w:t>出版社：北京:人民交通出版社,1985.09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桥梁工程中的有限条法 评论地址：https://www.jiaokey.com/book/detail/10016355.html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