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广深准高速铁路安全运营一周年文集</w:t>
      </w:r>
    </w:p>
    <w:p>
      <w:r>
        <w:rPr>
          <w:rFonts w:ascii="宋体" w:hAnsi="宋体" w:eastAsia="宋体"/>
          <w:sz w:val="24"/>
        </w:rPr>
        <w:t>广州铁路（集团）公司编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广深准高速铁路安全运营一周年文集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广州铁路（集团）公司编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本书出售、求购地址：https://www.jiaokey.com/book/detail/10015600.html</w:t>
      </w:r>
    </w:p>
    <w:p>
      <w:r>
        <w:t>更多相关图书推荐：https://www.jiaokey.com</w:t>
      </w:r>
    </w:p>
    <w:p>
      <w:r>
        <w:t>广州铁路（集团）公司编 其他作品：https://www.jiaokey.com/tag/广州铁路（集团）公司编.html</w:t>
      </w:r>
    </w:p>
    <w:p>
      <w:r>
        <w:t>北京市：中国铁道出版社 出版图书：https://www.jiaokey.com/tag/北京市：中国铁道出版社.html</w:t>
      </w:r>
    </w:p>
    <w:p>
      <w:r>
        <w:t>关键词搜索：https://www.jiaokey.com/tag/广深准高速铁路安全运营一周年文集.html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