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书名：饱和软粘土上的建筑物设计与施工</w:t>
      </w:r>
    </w:p>
    <w:p>
      <w:r>
        <w:t>作者：（苏）阿别列夫（Абелев，М.Ю.）著；俞振全，刘昆译</w:t>
      </w:r>
    </w:p>
    <w:p>
      <w:r>
        <w:t>出版社：北京:冶金工业出版社,1991.11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饱和软粘土上的建筑物设计与施工 评论地址：https://www.jiaokey.com/book/detail/10014659.html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