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混凝土拌和物的远距离运输</w:t>
      </w:r>
    </w:p>
    <w:p>
      <w:r>
        <w:rPr>
          <w:rFonts w:ascii="宋体" w:hAnsi="宋体" w:eastAsia="宋体"/>
          <w:sz w:val="24"/>
        </w:rPr>
        <w:t>（苏）奥西波夫（Осипов，А.Д.）著；林永达，刘国良译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混凝土拌和物的远距离运输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（苏）奥西波夫（Осипов，А.Д.）著；林永达，刘国良译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本书出售、求购地址：https://www.jiaokey.com/book/detail/10014381.html</w:t>
      </w:r>
    </w:p>
    <w:p>
      <w:r>
        <w:t>更多相关图书推荐：https://www.jiaokey.com</w:t>
      </w:r>
    </w:p>
    <w:p>
      <w:r>
        <w:t>（苏）奥西波夫（Осипов，А.Д.）著；林永达，刘国良译 其他作品：https://www.jiaokey.com/tag/（苏）奥西波夫（Осипов，А.Д.）著；林永达，刘国良译.html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关键词搜索：https://www.jiaokey.com/tag/混凝土拌和物的远距离运输.html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