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电梯安装</w:t>
      </w:r>
    </w:p>
    <w:p>
      <w:r>
        <w:rPr>
          <w:rFonts w:ascii="宋体" w:hAnsi="宋体" w:eastAsia="宋体"/>
          <w:sz w:val="24"/>
        </w:rPr>
        <w:t>（苏）布尔克沃尼可夫（Полковников，В.С.）等著；大卫，贡力译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（苏）布尔克沃尼可夫（Полковников，В.С.）等著；大卫，贡力译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本书出售、求购地址：https://www.jiaokey.com/book/detail/10014350.html</w:t>
      </w:r>
    </w:p>
    <w:p>
      <w:r>
        <w:t>更多相关图书推荐：https://www.jiaokey.com</w:t>
      </w:r>
    </w:p>
    <w:p>
      <w:r>
        <w:t>（苏）布尔克沃尼可夫（Полковников，В.С.）等著；大卫，贡力译 其他作品：https://www.jiaokey.com/tag/（苏）布尔克沃尼可夫（Полковников，В.С.）等著；大卫，贡力译.html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关键词搜索：https://www.jiaokey.com/tag/电梯安装.html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