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给水系统可靠性</w:t>
      </w:r>
    </w:p>
    <w:p>
      <w:r>
        <w:rPr>
          <w:rFonts w:ascii="宋体" w:hAnsi="宋体" w:eastAsia="宋体"/>
          <w:sz w:val="24"/>
        </w:rPr>
        <w:t>（苏）H.H.阿布拉莫夫（Н.Н.Аврамов）著；董辅祥，刘灿生译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给水系统可靠性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（苏）H.H.阿布拉莫夫（Н.Н.Аврамов）著；董辅祥，刘灿生译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本书出售、求购地址：https://www.jiaokey.com/book/detail/10014139.html</w:t>
      </w:r>
    </w:p>
    <w:p>
      <w:r>
        <w:t>更多相关图书推荐：https://www.jiaokey.com</w:t>
      </w:r>
    </w:p>
    <w:p>
      <w:r>
        <w:t>（苏）H.H.阿布拉莫夫（Н.Н.Аврамов）著；董辅祥，刘灿生译 其他作品：https://www.jiaokey.com/tag/（苏）H.H.阿布拉莫夫（Н.Н.Аврамов）著；董辅祥，刘灿生译.html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关键词搜索：https://www.jiaokey.com/tag/给水系统可靠性.html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