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书名：废水稳定塘的设计和运行</w:t>
      </w:r>
    </w:p>
    <w:p>
      <w:r>
        <w:t>作者：（美）米德尔布鲁克斯（Middlebrooks，E.J.）著；杨文进，张选墀译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废水稳定塘的设计和运行 评论地址：https://www.jiaokey.com/book/detail/10014046.html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