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书名：按极限状态法、混凝土结构设计算例  第1卷</w:t>
      </w:r>
    </w:p>
    <w:p>
      <w:r>
        <w:t>作者：铁道部专业设计院科技情报研究所</w:t>
      </w:r>
    </w:p>
    <w:p>
      <w:r>
        <w:t>出版社：铁道部专业设计院科技情报研究所</w:t>
      </w:r>
    </w:p>
    <w:p>
      <w:r>
        <w:t>出版日期：1991.10</w:t>
      </w:r>
    </w:p>
    <w:p>
      <w:r>
        <w:t>总页数：463</w:t>
      </w:r>
    </w:p>
    <w:p>
      <w:r>
        <w:t>更多请访问教客网: www.jiaokey.com</w:t>
      </w:r>
    </w:p>
    <w:p>
      <w:r>
        <w:t>按极限状态法、混凝土结构设计算例  第1卷 评论地址：https://www.jiaokey.com/book/detail/10013231.html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