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香港实用民事、经济法律选编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香港实用民事、经济法律选编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本书出售、求购地址：https://www.jiaokey.com/book/detail/10003277.html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关键词搜索：https://www.jiaokey.com/tag/香港实用民事、经济法律选编.html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