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书名：债法各论</w:t>
      </w:r>
    </w:p>
    <w:p>
      <w:r>
        <w:t>作者：史尚宽</w:t>
      </w:r>
    </w:p>
    <w:p>
      <w:r>
        <w:t>出版社：荣泰印书馆股份有限公司,1949.11</w:t>
      </w:r>
    </w:p>
    <w:p>
      <w:r>
        <w:t>出版日期：</w:t>
      </w:r>
    </w:p>
    <w:p>
      <w:r>
        <w:t>总页数：917</w:t>
      </w:r>
    </w:p>
    <w:p>
      <w:r>
        <w:t>更多请访问教客网: www.jiaokey.com</w:t>
      </w:r>
    </w:p>
    <w:p>
      <w:r>
        <w:t>债法各论 评论地址：https://www.jiaokey.com/book/detail/10003028.html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