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改革开放中的民法疑难问题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改革开放中的民法疑难问题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本书出售、求购地址：https://www.jiaokey.com/book/detail/10002883.html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关键词搜索：https://www.jiaokey.com/tag/改革开放中的民法疑难问题.html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