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书名：保护工业产权巴黎公约解说</w:t>
      </w:r>
    </w:p>
    <w:p>
      <w:r>
        <w:t>作者：（荷）博登浩森著；汤宗舜，段瑞林译</w:t>
      </w:r>
    </w:p>
    <w:p>
      <w:r>
        <w:t>出版社：北京：专利文献出版社</w:t>
      </w:r>
    </w:p>
    <w:p>
      <w:r>
        <w:t>出版日期：1984.07</w:t>
      </w:r>
    </w:p>
    <w:p>
      <w:r>
        <w:t>总页数：244</w:t>
      </w:r>
    </w:p>
    <w:p>
      <w:r>
        <w:t>更多请访问教客网: www.jiaokey.com</w:t>
      </w:r>
    </w:p>
    <w:p>
      <w:r>
        <w:t>保护工业产权巴黎公约解说 评论地址：https://www.jiaokey.com/book/detail/10002807.html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