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中国司法审查制度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中国司法审查制度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本书出售、求购地址：https://www.jiaokey.com/book/detail/10002649.html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关键词搜索：https://www.jiaokey.com/tag/中国司法审查制度.html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