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日出行动</w:t>
      </w:r>
    </w:p>
    <w:p>
      <w:r>
        <w:rPr>
          <w:rFonts w:ascii="宋体" w:hAnsi="宋体" w:eastAsia="宋体"/>
          <w:sz w:val="24"/>
        </w:rPr>
        <w:t>（美）史密斯（Smith，B.F.），（意）阿加罗西（Agarossi，E.）著；冯先霈，华庆昭译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（美）史密斯（Smith，B.F.），（意）阿加罗西（Agarossi，E.）著；冯先霈，华庆昭译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本书出售、求购地址：https://www.jiaokey.com/book/detail/10000500.html</w:t>
      </w:r>
    </w:p>
    <w:p>
      <w:r>
        <w:t>更多相关图书推荐：https://www.jiaokey.com</w:t>
      </w:r>
    </w:p>
    <w:p>
      <w:r>
        <w:t>（美）史密斯（Smith，B.F.），（意）阿加罗西（Agarossi，E.）著；冯先霈，华庆昭译 其他作品：https://www.jiaokey.com/tag/（美）史密斯（Smith，B.F.），（意）阿加罗西（Agarossi，E.）著；冯先霈，华庆昭译.html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关键词搜索：https://www.jiaokey.com/tag/日出行动.html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