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书名：中年的意义</w:t>
      </w:r>
    </w:p>
    <w:p>
      <w:r>
        <w:t>作者：（英）大卫·班布里基（David Bainbridge）著；周沛郁译</w:t>
      </w:r>
    </w:p>
    <w:p>
      <w:r>
        <w:t>出版社：北京联合出版社</w:t>
      </w:r>
    </w:p>
    <w:p>
      <w:r>
        <w:t>出版日期：2018.05</w:t>
      </w:r>
    </w:p>
    <w:p>
      <w:r>
        <w:t>总页数：264</w:t>
      </w:r>
    </w:p>
    <w:p>
      <w:r>
        <w:t>更多请访问教客网: www.jiaokey.com</w:t>
      </w:r>
    </w:p>
    <w:p>
      <w:r>
        <w:t>中年的意义 评论地址：https://www.jiaokey.com/book/detail/14441605.html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