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书名：正思维、正能量和正教育  魅力班主任的幸福教育生活</w:t>
      </w:r>
    </w:p>
    <w:p>
      <w:r>
        <w:t>作者：钱碧玉著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总页数：237</w:t>
      </w:r>
    </w:p>
    <w:p>
      <w:r>
        <w:t>更多请访问教客网: www.jiaokey.com</w:t>
      </w:r>
    </w:p>
    <w:p>
      <w:r>
        <w:t>正思维、正能量和正教育  魅力班主任的幸福教育生活 评论地址：https://www.jiaokey.com/book/detail/13978595.html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