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书名：名师工程  为自己定制竞争力  青年教师专业化成长规划</w:t>
      </w:r>
    </w:p>
    <w:p>
      <w:r>
        <w:t>作者：张洪军著</w:t>
      </w:r>
    </w:p>
    <w:p>
      <w:r>
        <w:t>出版社：重庆：西南师范大学出版社</w:t>
      </w:r>
    </w:p>
    <w:p>
      <w:r>
        <w:t>出版日期：2015.07</w:t>
      </w:r>
    </w:p>
    <w:p>
      <w:r>
        <w:t>总页数：218</w:t>
      </w:r>
    </w:p>
    <w:p>
      <w:r>
        <w:t>更多请访问教客网: www.jiaokey.com</w:t>
      </w:r>
    </w:p>
    <w:p>
      <w:r>
        <w:t>名师工程  为自己定制竞争力  青年教师专业化成长规划 评论地址：https://www.jiaokey.com/book/detail/13897288.html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